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69E5" w:rsidRPr="0012038A" w:rsidRDefault="008269E5" w:rsidP="008269E5">
      <w:pPr>
        <w:spacing w:after="0" w:line="240" w:lineRule="auto"/>
        <w:ind w:firstLine="709"/>
        <w:contextualSpacing/>
        <w:jc w:val="both"/>
        <w:rPr>
          <w:rFonts w:ascii="Times New Roman" w:hAnsi="Times New Roman"/>
          <w:sz w:val="28"/>
          <w:szCs w:val="28"/>
        </w:rPr>
      </w:pPr>
      <w:bookmarkStart w:id="0" w:name="_GoBack"/>
      <w:bookmarkEnd w:id="0"/>
      <w:r w:rsidRPr="0012038A">
        <w:rPr>
          <w:rFonts w:ascii="Times New Roman" w:hAnsi="Times New Roman"/>
          <w:sz w:val="28"/>
          <w:szCs w:val="28"/>
        </w:rPr>
        <w:t xml:space="preserve">115. Федеральная рабочая программа по учебному предмету «Физика» (базовый уровень).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115.1. Федеральная 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115.2. Пояснительная записка отражает общие цели и задачи изучения физики,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115.4. Планируемые результаты освоения программы по физике включают личностные, </w:t>
      </w:r>
      <w:proofErr w:type="spellStart"/>
      <w:r w:rsidRPr="0012038A">
        <w:rPr>
          <w:rFonts w:ascii="Times New Roman" w:hAnsi="Times New Roman"/>
          <w:sz w:val="28"/>
          <w:szCs w:val="28"/>
        </w:rPr>
        <w:t>метапредметные</w:t>
      </w:r>
      <w:proofErr w:type="spellEnd"/>
      <w:r w:rsidRPr="0012038A">
        <w:rPr>
          <w:rFonts w:ascii="Times New Roman" w:hAnsi="Times New Roman"/>
          <w:sz w:val="28"/>
          <w:szCs w:val="28"/>
        </w:rPr>
        <w:t xml:space="preserve"> результаты за весь период обучения на уровне среднего общего образования, а также предметные достижения обучающегося за каждый год обучения.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 Пояснительная записка.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 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115.5.2. 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w:t>
      </w:r>
      <w:proofErr w:type="spellStart"/>
      <w:r w:rsidRPr="0012038A">
        <w:rPr>
          <w:rFonts w:ascii="Times New Roman" w:hAnsi="Times New Roman"/>
          <w:sz w:val="28"/>
          <w:szCs w:val="28"/>
        </w:rPr>
        <w:t>деятельностного</w:t>
      </w:r>
      <w:proofErr w:type="spellEnd"/>
      <w:r w:rsidRPr="0012038A">
        <w:rPr>
          <w:rFonts w:ascii="Times New Roman" w:hAnsi="Times New Roman"/>
          <w:sz w:val="28"/>
          <w:szCs w:val="28"/>
        </w:rPr>
        <w:t xml:space="preserve"> подхода. Программа по физике соответствует требованиям ФГОС СОО к планируемым личностным, предметным и </w:t>
      </w:r>
      <w:proofErr w:type="spellStart"/>
      <w:r w:rsidRPr="0012038A">
        <w:rPr>
          <w:rFonts w:ascii="Times New Roman" w:hAnsi="Times New Roman"/>
          <w:sz w:val="28"/>
          <w:szCs w:val="28"/>
        </w:rPr>
        <w:t>метапредметным</w:t>
      </w:r>
      <w:proofErr w:type="spellEnd"/>
      <w:r w:rsidRPr="0012038A">
        <w:rPr>
          <w:rFonts w:ascii="Times New Roman" w:hAnsi="Times New Roman"/>
          <w:sz w:val="28"/>
          <w:szCs w:val="28"/>
        </w:rPr>
        <w:t xml:space="preserve"> результатам обучения, а также учитывает необходимость реализации </w:t>
      </w:r>
      <w:proofErr w:type="spellStart"/>
      <w:r w:rsidRPr="0012038A">
        <w:rPr>
          <w:rFonts w:ascii="Times New Roman" w:hAnsi="Times New Roman"/>
          <w:sz w:val="28"/>
          <w:szCs w:val="28"/>
        </w:rPr>
        <w:t>межпредметных</w:t>
      </w:r>
      <w:proofErr w:type="spellEnd"/>
      <w:r w:rsidRPr="0012038A">
        <w:rPr>
          <w:rFonts w:ascii="Times New Roman" w:hAnsi="Times New Roman"/>
          <w:sz w:val="28"/>
          <w:szCs w:val="28"/>
        </w:rPr>
        <w:t xml:space="preserve">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12038A">
        <w:rPr>
          <w:rFonts w:ascii="Times New Roman" w:hAnsi="Times New Roman"/>
          <w:sz w:val="28"/>
          <w:szCs w:val="28"/>
        </w:rPr>
        <w:t>метапредметные</w:t>
      </w:r>
      <w:proofErr w:type="spellEnd"/>
      <w:r w:rsidRPr="0012038A">
        <w:rPr>
          <w:rFonts w:ascii="Times New Roman" w:hAnsi="Times New Roman"/>
          <w:sz w:val="28"/>
          <w:szCs w:val="28"/>
        </w:rPr>
        <w:t>, предметные (на базовом уровне).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115.5.3. Программа по физике включает:</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Планируемые результаты освоения курса физики на базовом уровне, в том числе предметные результаты по годам обучения;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Содержание учебного предмета «Физика» по годам обучения;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115.5.4. Программа по физике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w:t>
      </w:r>
      <w:r w:rsidRPr="0012038A">
        <w:rPr>
          <w:rFonts w:ascii="Times New Roman" w:hAnsi="Times New Roman"/>
          <w:sz w:val="28"/>
          <w:szCs w:val="28"/>
        </w:rPr>
        <w:lastRenderedPageBreak/>
        <w:t>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реализующими дидактические возможности информационно-коммуникационных технологий, содержание которых соответствует законодательству об образовании.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115.5.5. Программа </w:t>
      </w:r>
      <w:proofErr w:type="gramStart"/>
      <w:r w:rsidRPr="0012038A">
        <w:rPr>
          <w:rFonts w:ascii="Times New Roman" w:hAnsi="Times New Roman"/>
          <w:sz w:val="28"/>
          <w:szCs w:val="28"/>
        </w:rPr>
        <w:t>по физик</w:t>
      </w:r>
      <w:proofErr w:type="gramEnd"/>
      <w:r w:rsidRPr="0012038A">
        <w:rPr>
          <w:rFonts w:ascii="Times New Roman" w:hAnsi="Times New Roman"/>
          <w:sz w:val="28"/>
          <w:szCs w:val="28"/>
        </w:rPr>
        <w:t xml:space="preserve"> предоставляет возможность для реализации различных методических подходов к организации обучения физике при условии сохранения обязательной части содержания курса.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115.5.6. 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115.5.7. В основу курса физики для уровня среднего общего образования положен ряд идей, которые можно рассматривать как принципы его построения.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Идея </w:t>
      </w:r>
      <w:proofErr w:type="spellStart"/>
      <w:r w:rsidRPr="0012038A">
        <w:rPr>
          <w:rFonts w:ascii="Times New Roman" w:hAnsi="Times New Roman"/>
          <w:sz w:val="28"/>
          <w:szCs w:val="28"/>
        </w:rPr>
        <w:t>гуманитаризации</w:t>
      </w:r>
      <w:proofErr w:type="spellEnd"/>
      <w:r w:rsidRPr="0012038A">
        <w:rPr>
          <w:rFonts w:ascii="Times New Roman" w:hAnsi="Times New Roman"/>
          <w:sz w:val="28"/>
          <w:szCs w:val="28"/>
        </w:rPr>
        <w:t>. Реализация идеи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Идея </w:t>
      </w:r>
      <w:proofErr w:type="spellStart"/>
      <w:r w:rsidRPr="0012038A">
        <w:rPr>
          <w:rFonts w:ascii="Times New Roman" w:hAnsi="Times New Roman"/>
          <w:sz w:val="28"/>
          <w:szCs w:val="28"/>
        </w:rPr>
        <w:t>экологизации</w:t>
      </w:r>
      <w:proofErr w:type="spellEnd"/>
      <w:r w:rsidRPr="0012038A">
        <w:rPr>
          <w:rFonts w:ascii="Times New Roman" w:hAnsi="Times New Roman"/>
          <w:sz w:val="28"/>
          <w:szCs w:val="28"/>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115.5.8. 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w:t>
      </w:r>
      <w:r w:rsidRPr="0012038A">
        <w:rPr>
          <w:rFonts w:ascii="Times New Roman" w:hAnsi="Times New Roman"/>
          <w:sz w:val="28"/>
          <w:szCs w:val="28"/>
        </w:rPr>
        <w:lastRenderedPageBreak/>
        <w:t xml:space="preserve">природе, границах применимости теорий, для описания естественно-научных явлений и процессов).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115.5.9. Системно-</w:t>
      </w:r>
      <w:proofErr w:type="spellStart"/>
      <w:r w:rsidRPr="0012038A">
        <w:rPr>
          <w:rFonts w:ascii="Times New Roman" w:hAnsi="Times New Roman"/>
          <w:sz w:val="28"/>
          <w:szCs w:val="28"/>
        </w:rPr>
        <w:t>деятельностный</w:t>
      </w:r>
      <w:proofErr w:type="spellEnd"/>
      <w:r w:rsidRPr="0012038A">
        <w:rPr>
          <w:rFonts w:ascii="Times New Roman" w:hAnsi="Times New Roman"/>
          <w:sz w:val="28"/>
          <w:szCs w:val="28"/>
        </w:rPr>
        <w:t xml:space="preserve">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115.5.10. Решение расчётных и качественных задач с заданной физической моделью, позволяющее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115.5.11. 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Наличие в кабинете физики необходимого лабораторного оборудования для выполнения указанных в программе по физике ученических практических работ и демонстрационного оборудования обязательно.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115.5.12. 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115.5.13. 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115.5.14. Основными целями изучения физики в общем образовании являются: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интереса и стремления обучающихся к научному изучению природы, развитие их интеллектуальных и творческих способностей;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Развитие представлений о научном методе познания и формирование исследовательского отношения к окружающим явлениям;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научного мировоззрения как результата изучения основ строения материи и фундаментальных законов физики;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умений объяснять явления с использованием физических знаний и научных доказательств;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представлений о роли физики для развития других естественных наук, техники и технологий.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115.5.15. Достижение этих целей обеспечивается решением следующих задач в процессе изучения курса физики на уровне среднего общего образования: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Освоение способов решения различных задач с явно заданной физической моделью, задач, подразумевающих самостоятельное создание физической модели, соответствующей условиям задачи;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Создание условий для развития умений проектно-исследовательской, творческой деятельности.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115.5.16. Общее число часов, рекомендованных для изучения физики – 136 часов: в 10 классе – 68 часов (2 часа в неделю), в 11 классе – 68 часов (2 часа в неделю).</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Предлагаемый в программе по физике перечень лабораторных и практических работ является </w:t>
      </w:r>
      <w:proofErr w:type="spellStart"/>
      <w:r w:rsidRPr="0012038A">
        <w:rPr>
          <w:rFonts w:ascii="Times New Roman" w:hAnsi="Times New Roman"/>
          <w:sz w:val="28"/>
          <w:szCs w:val="28"/>
        </w:rPr>
        <w:t>рекомедованным</w:t>
      </w:r>
      <w:proofErr w:type="spellEnd"/>
      <w:r w:rsidRPr="0012038A">
        <w:rPr>
          <w:rFonts w:ascii="Times New Roman" w:hAnsi="Times New Roman"/>
          <w:sz w:val="28"/>
          <w:szCs w:val="28"/>
        </w:rPr>
        <w:t xml:space="preserve">, учитель делает выбор проведения лабораторных работ и опытов с учётом индивидуальных особенностей обучающихся.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115.5.17. Любая рабочая программа должна полностью включать в себя содержание данной программы по физике.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115.5.18. В отдельных случаях курс физики базового уровня может изучаться в объёме 204 часа за два года обучения (3 ч в неделю в 10 и 11 классах). В этом случае увеличивается не менее чем до 20 ч резервное время, которое используется учителем для изучения вопросов, тесно связанных с выбранным профилем обучения, и увеличивается учебная нагрузка, отводимая на изучение механики, молекулярной физики и электродинамики, за счёт расширения числа лабораторных работ исследовательского характера и уроков решения качественных и расчётных задач.</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115.6. Содержание обучения в 10 классе.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115.6.1. Раздел 1. Физика и методы научного познания.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Роль и место физики в формировании современной научной картины мира, в практической деятельности людей. </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Аналоговые и цифровые измерительные приборы, компьютерные датчики.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115.6.2. Раздел 2. Механика.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115.6.2.1. Тема 1. Кинематика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Механическое движение. Относительность механического движения. Система отсчёта. Траектория.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Свободное падение. Ускорение свободного падения.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спидометр, движение снарядов, цепные и ремённые передачи.</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системы отсчёта, иллюстрация кинематических характеристик движения.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Преобразование движений с использованием простых механизмов.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Падение тел в воздухе и в разреженном пространстве.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Наблюдение движения тела, брошенного под углом к горизонту и горизонтально.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ускорения свободного падения.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Направление скорости при движении по окружности.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неравномерного движения с целью определения мгновенной скорости.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движения шарика в вязкой жидкости.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движения тела, брошенного горизонтально.</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115.6.2.2. Тема 2. Динамика.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Принцип относительности Галилея. Первый закон Ньютона. Инерциальные системы отсчёта.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Масса тела. Сила. Принцип суперпозиции сил. Второй закон Ньютона для материальной точки. Третий закон Ньютона для материальных точек.</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Закон всемирного тяготения. Сила тяжести. Первая космическая скорость.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Сила упругости. Закон Гука. Вес тела.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Поступательное и вращательное движение абсолютно твёрдого тела.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Момент силы относительно оси вращения. Плечо силы. Условия равновесия твёрдого тела.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подшипники, движение искусственных спутников.</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Явление инерции.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Сравнение </w:t>
      </w:r>
      <w:proofErr w:type="gramStart"/>
      <w:r w:rsidRPr="0012038A">
        <w:rPr>
          <w:rFonts w:ascii="Times New Roman" w:hAnsi="Times New Roman"/>
          <w:sz w:val="28"/>
          <w:szCs w:val="28"/>
        </w:rPr>
        <w:t>масс</w:t>
      </w:r>
      <w:proofErr w:type="gramEnd"/>
      <w:r w:rsidRPr="0012038A">
        <w:rPr>
          <w:rFonts w:ascii="Times New Roman" w:hAnsi="Times New Roman"/>
          <w:sz w:val="28"/>
          <w:szCs w:val="28"/>
        </w:rPr>
        <w:t xml:space="preserve"> взаимодействующих тел.</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Второй закон Ньютона.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сил.</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Сложение сил.</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Зависимость силы упругости от деформации.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Невесомость. Вес тела при ускоренном подъёме и падении.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Сравнение сил трения покоя, качения и скольжения.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Условия равновесия твёрдого тела. Виды равновесия.</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движения бруска по наклонной плоскости.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Исследование зависимости сил упругости, возникающих в пружине и резиновом образце, от их деформации.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условий равновесия твёрдого тела, имеющего ось вращения.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115.6.2.3. Тема 3. Законы сохранения в механике.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Работа силы. Мощность силы.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Кинетическая энергия материальной точки. Теорема об изменении кинетической энергии.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Потенциальные и </w:t>
      </w:r>
      <w:proofErr w:type="spellStart"/>
      <w:r w:rsidRPr="0012038A">
        <w:rPr>
          <w:rFonts w:ascii="Times New Roman" w:hAnsi="Times New Roman"/>
          <w:sz w:val="28"/>
          <w:szCs w:val="28"/>
        </w:rPr>
        <w:t>непотенциальные</w:t>
      </w:r>
      <w:proofErr w:type="spellEnd"/>
      <w:r w:rsidRPr="0012038A">
        <w:rPr>
          <w:rFonts w:ascii="Times New Roman" w:hAnsi="Times New Roman"/>
          <w:sz w:val="28"/>
          <w:szCs w:val="28"/>
        </w:rPr>
        <w:t xml:space="preserve"> силы. Связь работы </w:t>
      </w:r>
      <w:proofErr w:type="spellStart"/>
      <w:r w:rsidRPr="0012038A">
        <w:rPr>
          <w:rFonts w:ascii="Times New Roman" w:hAnsi="Times New Roman"/>
          <w:sz w:val="28"/>
          <w:szCs w:val="28"/>
        </w:rPr>
        <w:t>непотенциальных</w:t>
      </w:r>
      <w:proofErr w:type="spellEnd"/>
      <w:r w:rsidRPr="0012038A">
        <w:rPr>
          <w:rFonts w:ascii="Times New Roman" w:hAnsi="Times New Roman"/>
          <w:sz w:val="28"/>
          <w:szCs w:val="28"/>
        </w:rPr>
        <w:t xml:space="preserve"> сил с изменением механической энергии системы тел. Закон сохранения механической энергии.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Упругие и неупругие столкновения.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водомёт, копёр, пружинный пистолет, движение ракет.</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Закон сохранения импульса.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Реактивное движение.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Переход потенциальной энергии в кинетическую и обратно.</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Изучение абсолютно неупругого удара с помощью двух одинаковых нитяных маятников.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связи работы силы с изменением механической энергии тела на примере растяжения резинового жгута.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115.6.3. Раздел 3. Молекулярная физика и термодинамика.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115.6.3.1. Тема 1. Основы молекулярно-кинетической теории.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Тепловое равновесие. Температура и её измерение. Шкала температур Цельсия.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12038A">
        <w:rPr>
          <w:rFonts w:ascii="Times New Roman" w:hAnsi="Times New Roman"/>
          <w:sz w:val="28"/>
          <w:szCs w:val="28"/>
        </w:rPr>
        <w:t>Клапейрона</w:t>
      </w:r>
      <w:proofErr w:type="spellEnd"/>
      <w:r w:rsidRPr="0012038A">
        <w:rPr>
          <w:rFonts w:ascii="Times New Roman" w:hAnsi="Times New Roman"/>
          <w:sz w:val="28"/>
          <w:szCs w:val="28"/>
        </w:rPr>
        <w:t xml:space="preserve">. Закон Дальтона. </w:t>
      </w:r>
      <w:proofErr w:type="spellStart"/>
      <w:r w:rsidRPr="0012038A">
        <w:rPr>
          <w:rFonts w:ascii="Times New Roman" w:hAnsi="Times New Roman"/>
          <w:sz w:val="28"/>
          <w:szCs w:val="28"/>
        </w:rPr>
        <w:t>Изопроцессы</w:t>
      </w:r>
      <w:proofErr w:type="spellEnd"/>
      <w:r w:rsidRPr="0012038A">
        <w:rPr>
          <w:rFonts w:ascii="Times New Roman" w:hAnsi="Times New Roman"/>
          <w:sz w:val="28"/>
          <w:szCs w:val="28"/>
        </w:rPr>
        <w:t xml:space="preserve"> в идеальном газе с постоянным количеством вещества. Графическое представление </w:t>
      </w:r>
      <w:proofErr w:type="spellStart"/>
      <w:r w:rsidRPr="0012038A">
        <w:rPr>
          <w:rFonts w:ascii="Times New Roman" w:hAnsi="Times New Roman"/>
          <w:sz w:val="28"/>
          <w:szCs w:val="28"/>
        </w:rPr>
        <w:t>изопроцессов</w:t>
      </w:r>
      <w:proofErr w:type="spellEnd"/>
      <w:r w:rsidRPr="0012038A">
        <w:rPr>
          <w:rFonts w:ascii="Times New Roman" w:hAnsi="Times New Roman"/>
          <w:sz w:val="28"/>
          <w:szCs w:val="28"/>
        </w:rPr>
        <w:t xml:space="preserve">: изотерма, изохора, изобара.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термометр, барометр.</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Опыты, доказывающие дискретное строение вещества, фотографии молекул органических соединений.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Опыты по диффузии жидкостей и газов.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Модель броуновского движения.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опыта Штерна.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Опыты, доказывающие существование межмолекулярного взаимодействия.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иллюстрирующая природу давления газа на стенки сосуда.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Опыты, иллюстрирующие уравнение состояния идеального газа, </w:t>
      </w:r>
      <w:proofErr w:type="spellStart"/>
      <w:r w:rsidRPr="0012038A">
        <w:rPr>
          <w:rFonts w:ascii="Times New Roman" w:hAnsi="Times New Roman"/>
          <w:sz w:val="28"/>
          <w:szCs w:val="28"/>
        </w:rPr>
        <w:t>изопроцессы</w:t>
      </w:r>
      <w:proofErr w:type="spellEnd"/>
      <w:r w:rsidRPr="0012038A">
        <w:rPr>
          <w:rFonts w:ascii="Times New Roman" w:hAnsi="Times New Roman"/>
          <w:sz w:val="28"/>
          <w:szCs w:val="28"/>
        </w:rPr>
        <w:t>.</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Определение массы воздуха в классной комнате на основе измерений объёма комнаты, давления и температуры воздуха в ней.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Исследование зависимости между параметрами состояния разреженного </w:t>
      </w:r>
      <w:r w:rsidRPr="0012038A">
        <w:rPr>
          <w:rFonts w:ascii="Times New Roman" w:hAnsi="Times New Roman"/>
          <w:sz w:val="28"/>
          <w:szCs w:val="28"/>
        </w:rPr>
        <w:lastRenderedPageBreak/>
        <w:t>газа.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115.6.3.2. Тема 2. Основы термодинамики.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Понятие об адиабатном процессе. Первый закон термодинамики. Применение первого закона термодинамики к </w:t>
      </w:r>
      <w:proofErr w:type="spellStart"/>
      <w:r w:rsidRPr="0012038A">
        <w:rPr>
          <w:rFonts w:ascii="Times New Roman" w:hAnsi="Times New Roman"/>
          <w:sz w:val="28"/>
          <w:szCs w:val="28"/>
        </w:rPr>
        <w:t>изопроцессам</w:t>
      </w:r>
      <w:proofErr w:type="spellEnd"/>
      <w:r w:rsidRPr="0012038A">
        <w:rPr>
          <w:rFonts w:ascii="Times New Roman" w:hAnsi="Times New Roman"/>
          <w:sz w:val="28"/>
          <w:szCs w:val="28"/>
        </w:rPr>
        <w:t>. Графическая интерпретация работы газа.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Второй закон термодинамики. Необратимость процессов в природе.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двигатель внутреннего сгорания, бытовой холодильник, кондиционер.</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12038A">
        <w:rPr>
          <w:rFonts w:ascii="Times New Roman" w:hAnsi="Times New Roman"/>
          <w:sz w:val="28"/>
          <w:szCs w:val="28"/>
        </w:rPr>
        <w:t>видеодемонстрация</w:t>
      </w:r>
      <w:proofErr w:type="spellEnd"/>
      <w:r w:rsidRPr="0012038A">
        <w:rPr>
          <w:rFonts w:ascii="Times New Roman" w:hAnsi="Times New Roman"/>
          <w:sz w:val="28"/>
          <w:szCs w:val="28"/>
        </w:rPr>
        <w:t xml:space="preserve">).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Изменение внутренней энергии (температуры) тела при теплопередаче.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Опыт по адиабатному расширению воздуха (опыт с воздушным огнивом).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Модели паровой турбины, двигателя внутреннего сгорания, реактивного двигателя.</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удельной теплоёмкости.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Тема 3. Агрегатные состояния вещества. Фазовые переходы.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Уравнение теплового баланса.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12038A">
        <w:rPr>
          <w:rFonts w:ascii="Times New Roman" w:hAnsi="Times New Roman"/>
          <w:sz w:val="28"/>
          <w:szCs w:val="28"/>
        </w:rPr>
        <w:t>наноматериалов</w:t>
      </w:r>
      <w:proofErr w:type="spellEnd"/>
      <w:r w:rsidRPr="0012038A">
        <w:rPr>
          <w:rFonts w:ascii="Times New Roman" w:hAnsi="Times New Roman"/>
          <w:sz w:val="28"/>
          <w:szCs w:val="28"/>
        </w:rPr>
        <w:t xml:space="preserve">, и </w:t>
      </w:r>
      <w:proofErr w:type="spellStart"/>
      <w:r w:rsidRPr="0012038A">
        <w:rPr>
          <w:rFonts w:ascii="Times New Roman" w:hAnsi="Times New Roman"/>
          <w:sz w:val="28"/>
          <w:szCs w:val="28"/>
        </w:rPr>
        <w:t>нанотехнологии</w:t>
      </w:r>
      <w:proofErr w:type="spellEnd"/>
      <w:r w:rsidRPr="0012038A">
        <w:rPr>
          <w:rFonts w:ascii="Times New Roman" w:hAnsi="Times New Roman"/>
          <w:sz w:val="28"/>
          <w:szCs w:val="28"/>
        </w:rPr>
        <w:t>.</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Свойства насыщенных паров.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Кипение при пониженном давлении.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Способы измерения влажности.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нагревания и плавления кристаллического вещества.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Демонстрация кристаллов.</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lastRenderedPageBreak/>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относительной влажности воздуха.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115.6.4. Раздел 4. Электродинамика.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115.6.4.1. Тема 1. Электростатика.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Электроёмкость. Конденсатор. Электроёмкость плоского конденсатора. Энергия заряженного конденсатора.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Устройство и принцип действия электрометра.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Взаимодействие наэлектризованных тел.</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Электрическое поле заряженных тел.</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Проводники в электростатическом поле.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Электростатическая защита.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Диэлектрики в электростатическом поле.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Зависимость электроёмкости плоского конденсатора от площади пластин, расстояния между ними и диэлектрической проницаемости.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Энергия заряженного конденсатора.</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электроёмкости конденсатора.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115.6.4.2. Тема 2. Постоянный электрический ток. Токи в различных средах.</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Электрический ток. Условия существования электрического тока. Источники тока. Сила тока. Постоянный ток.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Напряжение. Закон Ома для участка цепи.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Работа электрического тока. Закон Джоуля–Ленца. Мощность электрического тока.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Электродвижущая сила и внутреннее сопротивление источника тока. Закон Ома для полной (замкнутой) электрической цепи. Короткое замыкание.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Электронная проводимость твёрдых металлов. Зависимость сопротивления металлов от температуры. Сверхпроводимость.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Электрический ток в вакууме. Свойства электронных пучков.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Полупроводники. Собственная и примесная проводимость полупроводников. Свойства p–n-перехода. Полупроводниковые приборы.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Электрический ток в растворах и расплавах электролитов. Электролитическая диссоциация. Электролиз.</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Электрический ток в газах. Самостоятельный и несамостоятельный разряд. Молния. Плазма.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силы тока и напряжения.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Зависимость сопротивления цилиндрических проводников от длины, площади поперечного сечения и материала.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Смешанное соединение проводников.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Прямое измерение электродвижущей силы. Короткое замыкание гальванического элемента и оценка внутреннего сопротивления.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Зависимость сопротивления металлов от температуры.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Проводимость электролитов.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Искровой разряд и проводимость воздуха.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Односторонняя проводимость диода.</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смешанного соединения резисторов.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электродвижущей силы источника тока и его внутреннего сопротивления.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электролиза.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115.6.5. </w:t>
      </w:r>
      <w:proofErr w:type="spellStart"/>
      <w:r w:rsidRPr="0012038A">
        <w:rPr>
          <w:rFonts w:ascii="Times New Roman" w:hAnsi="Times New Roman"/>
          <w:sz w:val="28"/>
          <w:szCs w:val="28"/>
        </w:rPr>
        <w:t>Межпредметные</w:t>
      </w:r>
      <w:proofErr w:type="spellEnd"/>
      <w:r w:rsidRPr="0012038A">
        <w:rPr>
          <w:rFonts w:ascii="Times New Roman" w:hAnsi="Times New Roman"/>
          <w:sz w:val="28"/>
          <w:szCs w:val="28"/>
        </w:rPr>
        <w:t xml:space="preserve"> связи.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Изучение курса физики базового уровня в 10 классе осуществляется с учётом содержательных </w:t>
      </w:r>
      <w:proofErr w:type="spellStart"/>
      <w:r w:rsidRPr="0012038A">
        <w:rPr>
          <w:rFonts w:ascii="Times New Roman" w:hAnsi="Times New Roman"/>
          <w:sz w:val="28"/>
          <w:szCs w:val="28"/>
        </w:rPr>
        <w:t>межпредметных</w:t>
      </w:r>
      <w:proofErr w:type="spellEnd"/>
      <w:r w:rsidRPr="0012038A">
        <w:rPr>
          <w:rFonts w:ascii="Times New Roman" w:hAnsi="Times New Roman"/>
          <w:sz w:val="28"/>
          <w:szCs w:val="28"/>
        </w:rPr>
        <w:t xml:space="preserve"> связей с курсами математики, биологии, химии, географии и технологии.</w:t>
      </w:r>
    </w:p>
    <w:p w:rsidR="008269E5" w:rsidRPr="0012038A" w:rsidRDefault="008269E5" w:rsidP="008269E5">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iCs/>
          <w:sz w:val="28"/>
          <w:szCs w:val="28"/>
        </w:rPr>
        <w:t>Межпредметные</w:t>
      </w:r>
      <w:proofErr w:type="spellEnd"/>
      <w:r w:rsidRPr="0012038A">
        <w:rPr>
          <w:rFonts w:ascii="Times New Roman" w:hAnsi="Times New Roman"/>
          <w:iCs/>
          <w:sz w:val="28"/>
          <w:szCs w:val="28"/>
        </w:rPr>
        <w:t xml:space="preserve"> понятия</w:t>
      </w:r>
      <w:r w:rsidRPr="0012038A">
        <w:rPr>
          <w:rFonts w:ascii="Times New Roman" w:hAnsi="Times New Roman"/>
          <w:sz w:val="28"/>
          <w:szCs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Математика:</w:t>
      </w:r>
      <w:r w:rsidRPr="0012038A">
        <w:rPr>
          <w:rFonts w:ascii="Times New Roman" w:hAnsi="Times New Roman"/>
          <w:sz w:val="28"/>
          <w:szCs w:val="28"/>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Биология:</w:t>
      </w:r>
      <w:r w:rsidRPr="0012038A">
        <w:rPr>
          <w:rFonts w:ascii="Times New Roman" w:hAnsi="Times New Roman"/>
          <w:sz w:val="28"/>
          <w:szCs w:val="28"/>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Химия:</w:t>
      </w:r>
      <w:r w:rsidRPr="0012038A">
        <w:rPr>
          <w:rFonts w:ascii="Times New Roman" w:hAnsi="Times New Roman"/>
          <w:sz w:val="28"/>
          <w:szCs w:val="28"/>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География:</w:t>
      </w:r>
      <w:r w:rsidRPr="0012038A">
        <w:rPr>
          <w:rFonts w:ascii="Times New Roman" w:hAnsi="Times New Roman"/>
          <w:sz w:val="28"/>
          <w:szCs w:val="28"/>
        </w:rPr>
        <w:t xml:space="preserve"> влажность воздуха, ветры, барометр, термометр.</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lastRenderedPageBreak/>
        <w:t>Технология:</w:t>
      </w:r>
      <w:r w:rsidRPr="0012038A">
        <w:rPr>
          <w:rFonts w:ascii="Times New Roman" w:hAnsi="Times New Roman"/>
          <w:sz w:val="28"/>
          <w:szCs w:val="28"/>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12038A">
        <w:rPr>
          <w:rFonts w:ascii="Times New Roman" w:hAnsi="Times New Roman"/>
          <w:sz w:val="28"/>
          <w:szCs w:val="28"/>
        </w:rPr>
        <w:t>наноматериалов</w:t>
      </w:r>
      <w:proofErr w:type="spellEnd"/>
      <w:r w:rsidRPr="0012038A">
        <w:rPr>
          <w:rFonts w:ascii="Times New Roman" w:hAnsi="Times New Roman"/>
          <w:sz w:val="28"/>
          <w:szCs w:val="28"/>
        </w:rPr>
        <w:t xml:space="preserve">, и </w:t>
      </w:r>
      <w:proofErr w:type="spellStart"/>
      <w:r w:rsidRPr="0012038A">
        <w:rPr>
          <w:rFonts w:ascii="Times New Roman" w:hAnsi="Times New Roman"/>
          <w:sz w:val="28"/>
          <w:szCs w:val="28"/>
        </w:rPr>
        <w:t>нанотехнологии</w:t>
      </w:r>
      <w:proofErr w:type="spellEnd"/>
      <w:r w:rsidRPr="0012038A">
        <w:rPr>
          <w:rFonts w:ascii="Times New Roman" w:hAnsi="Times New Roman"/>
          <w:sz w:val="28"/>
          <w:szCs w:val="28"/>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115.7. Содержание обучения в 11 классе.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115.7.1. Раздел 4. Электродинамика.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115.7.1.1. Тема 3. Магнитное поле. Электромагнитная индукция.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Сила Ампера, её модуль и направление.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Сила Лоренца, её модуль и направление. Движение заряженной частицы в однородном магнитном поле. Работа силы Лоренца.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Вихревое электрическое поле. Электродвижущая сила индукции в проводнике, движущемся поступательно в однородном магнитном поле.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Правило Ленца.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Индуктивность. Явление самоиндукции. Электродвижущая сила самоиндукции.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Энергия магнитного поля катушки с током.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Электромагнитное поле.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Опыт Эрстеда.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Отклонение электронного пучка магнитным полем.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Линии индукции магнитного поля.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Взаимодействие двух проводников с током.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Сила Ампера.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Действие силы Лоренца на ионы электролита.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Явление электромагнитной индукции.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Правило Ленца.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Зависимость электродвижущей силы индукции от скорости изменения </w:t>
      </w:r>
      <w:r w:rsidRPr="0012038A">
        <w:rPr>
          <w:rFonts w:ascii="Times New Roman" w:hAnsi="Times New Roman"/>
          <w:sz w:val="28"/>
          <w:szCs w:val="28"/>
        </w:rPr>
        <w:lastRenderedPageBreak/>
        <w:t>магнитного потока.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Явление самоиндукции.</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магнитного поля катушки с током.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действия постоянного магнита на рамку с током.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явления электромагнитной индукции.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115.7.2. Раздел 5. Колебания и волны.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115.7.2.1. Тема 1. Механические и электромагнитные колебания.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Представление о затухающих колебаниях. Вынужденные механические колебания. Резонанс. Вынужденные электромагнитные колебания.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электрический звонок, генератор переменного тока, линии электропередач.</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параметров колебательной системы (пружинный или математический маятник).</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затухающих колебаний.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свойств вынужденных колебаний.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Наблюдение резонанса.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Свободные электромагнитные колебания.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Осциллограммы (зависимости силы тока и напряжения от времени) для электромагнитных колебаний.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Резонанс при последовательном соединении резистора, катушки индуктивности и конденсатора.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линии электропередачи.</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зависимости периода малых колебаний груза на нити от длины нити и массы груза.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переменного тока в цепи из последовательно соединённых конденсатора, катушки и резистора.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115.7.2.2. Тема 2. Механические и электромагнитные волны.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Механические волны, условия распространения. Период. Скорость </w:t>
      </w:r>
      <w:r w:rsidRPr="0012038A">
        <w:rPr>
          <w:rFonts w:ascii="Times New Roman" w:hAnsi="Times New Roman"/>
          <w:sz w:val="28"/>
          <w:szCs w:val="28"/>
        </w:rPr>
        <w:lastRenderedPageBreak/>
        <w:t>распространения и длина волны. Поперечные и продольные волны. Интерференция и дифракция механических волн.</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Звук. Скорость звука. Громкость звука. Высота тона. Тембр звука.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Шкала электромагнитных волн. Применение электромагнитных волн в технике и быту.</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Принципы радиосвязи и телевидения. Радиолокация.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Электромагнитное загрязнение окружающей среды.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 распространение поперечных и продольных волн.</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Колеблющееся тело как источник звука.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отражения и преломления механических волн.</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интерференции и дифракции механических волн.</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Звуковой резонанс.</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связи громкости звука и высоты тона с амплитудой и частотой колебаний.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свойств электромагнитных волн: отражение, преломление, поляризация, дифракция, интерференция.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115.7.2.3. Тема 3. Оптика.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Геометрическая оптика. Прямолинейное распространение света в однородной среде. Луч света. Точечный источник света.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Отражение света. Законы отражения света. Построение изображений в плоском зеркале.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Дисперсия света. Сложный состав белого света. Цвет.</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Пределы применимости геометрической оптики.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Поляризация света.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Прямолинейное распространение, отражение и преломление света. Оптические приборы.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Полное внутреннее отражение. Модель </w:t>
      </w:r>
      <w:proofErr w:type="spellStart"/>
      <w:r w:rsidRPr="0012038A">
        <w:rPr>
          <w:rFonts w:ascii="Times New Roman" w:hAnsi="Times New Roman"/>
          <w:sz w:val="28"/>
          <w:szCs w:val="28"/>
        </w:rPr>
        <w:t>световода</w:t>
      </w:r>
      <w:proofErr w:type="spellEnd"/>
      <w:r w:rsidRPr="0012038A">
        <w:rPr>
          <w:rFonts w:ascii="Times New Roman" w:hAnsi="Times New Roman"/>
          <w:sz w:val="28"/>
          <w:szCs w:val="28"/>
        </w:rPr>
        <w:t>.</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свойств изображений в линзах.</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Модели микроскопа, телескопа.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интерференции света.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дифракции света.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Наблюдение дисперсии света.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Получение спектра с помощью призмы.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Получение спектра с помощью дифракционной решётки.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поляризации света.</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Измерение показателя преломления стекла.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свойств изображений в линзах.</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дисперсии света.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115.7.3. Раздел 6. Основы специальной теории относительности.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Относительность одновременности. Замедление времени и сокращение длины.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Энергия и импульс релятивистской частицы.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Связь массы с энергией и импульсом релятивистской частицы. Энергия покоя.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115.7.4. Раздел 7. Квантовая физика.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115.7.4.1. Тема 1. Элементы квантовой оптики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Фотоны. Формула Планка связи энергии фотона с его частотой. Энергия и импульс фотона.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Открытие и исследование фотоэффекта. Опыты А.Г. Столетова. Законы фотоэффекта. Уравнение Эйнштейна для фотоэффекта. «Красная граница» фотоэффекта.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Давление света. Опыты П.Н. Лебедева.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Химическое действие света.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фотоэлемент, фотодатчик, солнечная батарея, светодиод.</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Фотоэффект на установке с цинковой пластиной.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Исследование законов внешнего фотоэффекта.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Светодиод.</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Солнечная батарея.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115.7.4.2. Тема 2. Строение атома.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Модель атома Томсона. Опыты Резерфорда по рассеянию α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Волновые свойства частиц. Волны де Бройля. Корпускулярно-волновой дуализм.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Спонтанное и вынужденное излучение.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спектральный анализ (спектроскоп), лазер, квантовый компьютер.</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опыта Резерфорда.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Определение длины волны лазера.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линейчатых спектров излучения.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Лазер.</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линейчатого спектра.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115.7.4.3. Тема 3. Атомное ядро.</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Открытие протона и нейтрона. Нуклонная модель ядра Гейзенберга–Иваненко. Заряд ядра. Массовое число ядра. Изотопы.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Альфа-распад. Электронный и позитронный бета-распад. Гамма-излучение. Закон радиоактивного распада.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Энергия связи нуклонов в ядре. Ядерные силы. Дефект массы ядра.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Ядерные реакции. Деление и синтез ядер.</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Ядерный реактор. Термоядерный синтез. Проблемы и перспективы ядерной энергетики. Экологические аспекты ядерной энергетики.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Элементарные частицы. Открытие позитрона.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Методы наблюдения и регистрации элементарных частиц.</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Фундаментальные взаимодействия. Единство физической картины мира.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дозиметр, камера Вильсона, ядерный реактор, атомная бомба.</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Счётчик ионизирующих частиц.</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треков частиц (по готовым фотографиям).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115.7.5. Раздел 8. Элементы астрономии и астрофизики.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Этапы развития астрономии. Прикладное и мировоззренческое значение астрономии.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Вид звёздного неба. Созвездия, яркие звёзды, планеты, их видимое движение.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Солнечная система.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Вселенная. Расширение Вселенной. Закон Хаббла. Разбегание галактик. Теория Большого взрыва. Реликтовое излучение.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Масштабная структура Вселенной. Метагалактика.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Нерешённые проблемы астрономии.</w:t>
      </w:r>
    </w:p>
    <w:p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Ученические наблюдения.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Наблюдения в телескоп Луны, планет, Млечного Пути.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115.7.6. Обобщающее повторение.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115.7.7. </w:t>
      </w:r>
      <w:proofErr w:type="spellStart"/>
      <w:r w:rsidRPr="0012038A">
        <w:rPr>
          <w:rFonts w:ascii="Times New Roman" w:hAnsi="Times New Roman"/>
          <w:sz w:val="28"/>
          <w:szCs w:val="28"/>
        </w:rPr>
        <w:t>Межпредметные</w:t>
      </w:r>
      <w:proofErr w:type="spellEnd"/>
      <w:r w:rsidRPr="0012038A">
        <w:rPr>
          <w:rFonts w:ascii="Times New Roman" w:hAnsi="Times New Roman"/>
          <w:sz w:val="28"/>
          <w:szCs w:val="28"/>
        </w:rPr>
        <w:t xml:space="preserve"> связи.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Изучение курса физики базового уровня в 11 классе осуществляется с учётом содержательных </w:t>
      </w:r>
      <w:proofErr w:type="spellStart"/>
      <w:r w:rsidRPr="0012038A">
        <w:rPr>
          <w:rFonts w:ascii="Times New Roman" w:hAnsi="Times New Roman"/>
          <w:sz w:val="28"/>
          <w:szCs w:val="28"/>
        </w:rPr>
        <w:t>межпредметных</w:t>
      </w:r>
      <w:proofErr w:type="spellEnd"/>
      <w:r w:rsidRPr="0012038A">
        <w:rPr>
          <w:rFonts w:ascii="Times New Roman" w:hAnsi="Times New Roman"/>
          <w:sz w:val="28"/>
          <w:szCs w:val="28"/>
        </w:rPr>
        <w:t xml:space="preserve"> связей с курсами математики, биологии, химии, географии и технологии.</w:t>
      </w:r>
    </w:p>
    <w:p w:rsidR="008269E5" w:rsidRPr="0012038A" w:rsidRDefault="008269E5" w:rsidP="008269E5">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iCs/>
          <w:sz w:val="28"/>
          <w:szCs w:val="28"/>
        </w:rPr>
        <w:t>Межпредметные</w:t>
      </w:r>
      <w:proofErr w:type="spellEnd"/>
      <w:r w:rsidRPr="0012038A">
        <w:rPr>
          <w:rFonts w:ascii="Times New Roman" w:hAnsi="Times New Roman"/>
          <w:iCs/>
          <w:sz w:val="28"/>
          <w:szCs w:val="28"/>
        </w:rPr>
        <w:t xml:space="preserve"> понятия</w:t>
      </w:r>
      <w:r w:rsidRPr="0012038A">
        <w:rPr>
          <w:rFonts w:ascii="Times New Roman" w:hAnsi="Times New Roman"/>
          <w:sz w:val="28"/>
          <w:szCs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Математика:</w:t>
      </w:r>
      <w:r w:rsidRPr="0012038A">
        <w:rPr>
          <w:rFonts w:ascii="Times New Roman" w:hAnsi="Times New Roman"/>
          <w:sz w:val="28"/>
          <w:szCs w:val="28"/>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Биология:</w:t>
      </w:r>
      <w:r w:rsidRPr="0012038A">
        <w:rPr>
          <w:rFonts w:ascii="Times New Roman" w:hAnsi="Times New Roman"/>
          <w:sz w:val="28"/>
          <w:szCs w:val="28"/>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Химия:</w:t>
      </w:r>
      <w:r w:rsidRPr="0012038A">
        <w:rPr>
          <w:rFonts w:ascii="Times New Roman" w:hAnsi="Times New Roman"/>
          <w:sz w:val="28"/>
          <w:szCs w:val="28"/>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География:</w:t>
      </w:r>
      <w:r w:rsidRPr="0012038A">
        <w:rPr>
          <w:rFonts w:ascii="Times New Roman" w:hAnsi="Times New Roman"/>
          <w:sz w:val="28"/>
          <w:szCs w:val="28"/>
        </w:rPr>
        <w:t xml:space="preserve"> магнитные полюса Земли, залежи магнитных руд, фотосъёмка земной поверхности, предсказание землетрясений.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Технология:</w:t>
      </w:r>
      <w:r w:rsidRPr="0012038A">
        <w:rPr>
          <w:rFonts w:ascii="Times New Roman" w:hAnsi="Times New Roman"/>
          <w:sz w:val="28"/>
          <w:szCs w:val="28"/>
        </w:rPr>
        <w:t xml:space="preserve"> линии электропередач, генератор переменного тока, </w:t>
      </w:r>
      <w:r w:rsidRPr="0012038A">
        <w:rPr>
          <w:rFonts w:ascii="Times New Roman" w:hAnsi="Times New Roman"/>
          <w:sz w:val="28"/>
          <w:szCs w:val="28"/>
        </w:rPr>
        <w:lastRenderedPageBreak/>
        <w:t xml:space="preserve">электродвигатель, индукционная печь, радар, радиоприёмник, телевизор, антенна, телефон, СВЧ-печь, проекционный аппарат, волоконная оптика, солнечная батарея.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 Планируемые результаты освоения программы по физике на уровне среднего общего образования.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115.8.1. 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12038A">
        <w:rPr>
          <w:rFonts w:ascii="Times New Roman" w:hAnsi="Times New Roman"/>
          <w:sz w:val="28"/>
          <w:szCs w:val="28"/>
        </w:rPr>
        <w:t>метапредметных</w:t>
      </w:r>
      <w:proofErr w:type="spellEnd"/>
      <w:r w:rsidRPr="0012038A">
        <w:rPr>
          <w:rFonts w:ascii="Times New Roman" w:hAnsi="Times New Roman"/>
          <w:sz w:val="28"/>
          <w:szCs w:val="28"/>
        </w:rPr>
        <w:t xml:space="preserve"> и предметных образовательных результатов.</w:t>
      </w:r>
    </w:p>
    <w:p w:rsidR="008269E5" w:rsidRPr="0012038A" w:rsidRDefault="008269E5" w:rsidP="008269E5">
      <w:pPr>
        <w:spacing w:after="0" w:line="240" w:lineRule="auto"/>
        <w:ind w:firstLine="709"/>
        <w:contextualSpacing/>
        <w:jc w:val="both"/>
        <w:rPr>
          <w:rStyle w:val="markedcontent"/>
          <w:rFonts w:ascii="Times New Roman" w:hAnsi="Times New Roman"/>
          <w:sz w:val="28"/>
          <w:szCs w:val="28"/>
        </w:rPr>
      </w:pPr>
      <w:r w:rsidRPr="0012038A">
        <w:rPr>
          <w:rStyle w:val="markedcontent"/>
          <w:rFonts w:ascii="Times New Roman" w:hAnsi="Times New Roman"/>
          <w:sz w:val="28"/>
          <w:szCs w:val="28"/>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rsidR="008269E5" w:rsidRPr="0012038A" w:rsidRDefault="008269E5" w:rsidP="008269E5">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гражданской позиции обучающегося как активного и ответственного члена российского общества;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принятие традиционных общечеловеческих гуманистических и демократических ценностей;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взаимодействовать с социальными институтами в соответствии с их функциями и назначением;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гуманитарной и волонтёрской деятельности;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rsidR="008269E5" w:rsidRPr="0012038A" w:rsidRDefault="008269E5" w:rsidP="008269E5">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российской гражданской идентичности, патриотизма;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ценностное отношение к государственным символам, достижениям российских учёных в области физики и технике;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rsidR="008269E5" w:rsidRPr="0012038A" w:rsidRDefault="008269E5" w:rsidP="008269E5">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нравственного сознания, этического поведения;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личного вклада в построение устойчивого будущего;</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научного творчества, присущего физической науке;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трудового воспитания: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готовность и способность к образованию и самообразованию в области </w:t>
      </w:r>
      <w:r w:rsidRPr="0012038A">
        <w:rPr>
          <w:rFonts w:ascii="Times New Roman" w:hAnsi="Times New Roman"/>
          <w:sz w:val="28"/>
          <w:szCs w:val="28"/>
        </w:rPr>
        <w:lastRenderedPageBreak/>
        <w:t>физики на протяжении всей жизни;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экологического воспитания:</w:t>
      </w:r>
    </w:p>
    <w:p w:rsidR="008269E5" w:rsidRPr="0012038A" w:rsidRDefault="008269E5" w:rsidP="008269E5">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экологической культуры, осознание глобального характера экологических проблем;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опыта деятельности экологической направленности на основе имеющихся знаний по физике;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ценности научного познания:</w:t>
      </w:r>
    </w:p>
    <w:p w:rsidR="008269E5" w:rsidRPr="0012038A" w:rsidRDefault="008269E5" w:rsidP="008269E5">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мировоззрения, соответствующего современному уровню развития физической науки;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115.8.2. В процессе достижения личностных результатов освоения программы по физике для уровня среднего общего образования у обучающихся совершенствуется </w:t>
      </w:r>
      <w:r w:rsidRPr="0012038A">
        <w:rPr>
          <w:rFonts w:ascii="Times New Roman" w:hAnsi="Times New Roman"/>
          <w:iCs/>
          <w:sz w:val="28"/>
          <w:szCs w:val="28"/>
        </w:rPr>
        <w:t>эмоциональный интеллект, предполагающий</w:t>
      </w:r>
      <w:r w:rsidRPr="0012038A">
        <w:rPr>
          <w:rFonts w:ascii="Times New Roman" w:hAnsi="Times New Roman"/>
          <w:sz w:val="28"/>
          <w:szCs w:val="28"/>
        </w:rPr>
        <w:t xml:space="preserve"> </w:t>
      </w: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8269E5" w:rsidRPr="0012038A" w:rsidRDefault="008269E5" w:rsidP="008269E5">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эмпатии</w:t>
      </w:r>
      <w:proofErr w:type="spellEnd"/>
      <w:r w:rsidRPr="0012038A">
        <w:rPr>
          <w:rFonts w:ascii="Times New Roman" w:hAnsi="Times New Roman"/>
          <w:sz w:val="28"/>
          <w:szCs w:val="28"/>
        </w:rPr>
        <w:t>,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социальных навыков, включающих способность выстраивать отношения с другими людьми, заботиться, проявлять интерес и разрешать конфликты.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115.8.3. </w:t>
      </w:r>
      <w:proofErr w:type="spellStart"/>
      <w:r w:rsidRPr="0012038A">
        <w:rPr>
          <w:rFonts w:ascii="Times New Roman" w:eastAsia="SchoolBookSanPin" w:hAnsi="Times New Roman"/>
          <w:sz w:val="28"/>
          <w:szCs w:val="28"/>
        </w:rPr>
        <w:t>Метапредметные</w:t>
      </w:r>
      <w:proofErr w:type="spellEnd"/>
      <w:r w:rsidRPr="0012038A">
        <w:rPr>
          <w:rFonts w:ascii="Times New Roman" w:eastAsia="SchoolBookSanPin" w:hAnsi="Times New Roman"/>
          <w:sz w:val="28"/>
          <w:szCs w:val="28"/>
        </w:rPr>
        <w:t xml:space="preserve"> результаты освоения программы среднего общего образования должны отражать:</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115.8.3.1. Овладение универсальными познавательными действиями: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базовые логические действия: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самостоятельно формулировать и актуализировать проблему, рассматривать её всесторонне;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цели деятельности, задавать параметры и критерии их достижения;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закономерности и противоречия в рассматриваемых физических явлениях;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вносить коррективы в деятельность, оценивать соответствие результатов целям, оценивать риски последствий деятельности;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креативное мышление при решении жизненных проблем.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базовые исследовательские действия: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научной терминологией, ключевыми понятиями и методами физической науки;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и формулировать собственные задачи в образовательной деятельности, в том числе при изучении физики;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оценивать приобретённый опыт;</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уметь переносить знания по физике в практическую область жизнедеятельности;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уметь интегрировать знания из разных предметных областей;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выдвигать новые идеи, предлагать оригинальные подходы и решения;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проблемы и задачи, допускающие альтернативные решения.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работа с информацией: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достоверность информации;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115.8.3.2. Овладение универсальными коммуникативными действиями: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общение: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осуществлять общение на уроках физики и во вне­урочной деятельности;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предпосылки конфликтных ситуаций и смягчать конфликты;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развёрнуто и логично излагать свою точку зрения с использованием языковых средств.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совместная деятельность:</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качество своего вклада и каждого участника команды в общий результат по разработанным критериям;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115.8.3.3. Овладение универсальными регулятивными действиями: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самоорганизация: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расширять рамки учебного предмета на основе личных предпочтений;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осознанный выбор, аргументировать его, брать на себя ответственность за решение;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приобретённый опыт;</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самоконтроль:</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давать оценку новым ситуациям, вносить коррективы в деятельность, оценивать соответствие результатов целям;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приёмы рефлексии для оценки ситуации, выбора верного решения;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риски и своевременно принимать решения по их снижению;</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принимать мотивы и аргументы других при анализе результатов деятельности.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принятие себя и других:</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себя, понимая свои недостатки и достоинства;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мотивы и аргументы других при анализе результатов деятельности;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признавать своё право и право других на ошибку.</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115.8.4. Предметные результаты освоения программы по физике. В процессе изучения курса </w:t>
      </w:r>
      <w:proofErr w:type="spellStart"/>
      <w:r w:rsidRPr="0012038A">
        <w:rPr>
          <w:rFonts w:ascii="Times New Roman" w:hAnsi="Times New Roman"/>
          <w:sz w:val="28"/>
          <w:szCs w:val="28"/>
        </w:rPr>
        <w:t>курса</w:t>
      </w:r>
      <w:proofErr w:type="spellEnd"/>
      <w:r w:rsidRPr="0012038A">
        <w:rPr>
          <w:rFonts w:ascii="Times New Roman" w:hAnsi="Times New Roman"/>
          <w:sz w:val="28"/>
          <w:szCs w:val="28"/>
        </w:rPr>
        <w:t xml:space="preserve"> физики базового уровня в 10 классе обучающийся научится: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w:t>
      </w:r>
      <w:proofErr w:type="spellStart"/>
      <w:r w:rsidRPr="0012038A">
        <w:rPr>
          <w:rFonts w:ascii="Times New Roman" w:hAnsi="Times New Roman"/>
          <w:sz w:val="28"/>
          <w:szCs w:val="28"/>
        </w:rPr>
        <w:t>изопроцессах</w:t>
      </w:r>
      <w:proofErr w:type="spellEnd"/>
      <w:r w:rsidRPr="0012038A">
        <w:rPr>
          <w:rFonts w:ascii="Times New Roman" w:hAnsi="Times New Roman"/>
          <w:sz w:val="28"/>
          <w:szCs w:val="28"/>
        </w:rPr>
        <w:t>, электризация тел, взаимодействие зарядов;</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r w:rsidRPr="0012038A">
        <w:rPr>
          <w:rFonts w:ascii="Times New Roman" w:hAnsi="Times New Roman"/>
          <w:sz w:val="28"/>
          <w:szCs w:val="28"/>
        </w:rPr>
        <w:lastRenderedPageBreak/>
        <w:t>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приводить примеры вклада российских и зарубежных учёных-физиков в </w:t>
      </w:r>
      <w:r w:rsidRPr="0012038A">
        <w:rPr>
          <w:rFonts w:ascii="Times New Roman" w:hAnsi="Times New Roman"/>
          <w:sz w:val="28"/>
          <w:szCs w:val="28"/>
        </w:rPr>
        <w:lastRenderedPageBreak/>
        <w:t>развитие науки, объяснение процессов окружающего мира, в развитие техники и технологий;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 в решение рассматриваемой проблемы.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115.8.5. Предметные результаты освоения программы по физике. В процессе изучения курса </w:t>
      </w:r>
      <w:proofErr w:type="spellStart"/>
      <w:r w:rsidRPr="0012038A">
        <w:rPr>
          <w:rFonts w:ascii="Times New Roman" w:hAnsi="Times New Roman"/>
          <w:sz w:val="28"/>
          <w:szCs w:val="28"/>
        </w:rPr>
        <w:t>курса</w:t>
      </w:r>
      <w:proofErr w:type="spellEnd"/>
      <w:r w:rsidRPr="0012038A">
        <w:rPr>
          <w:rFonts w:ascii="Times New Roman" w:hAnsi="Times New Roman"/>
          <w:sz w:val="28"/>
          <w:szCs w:val="28"/>
        </w:rPr>
        <w:t xml:space="preserve"> физики базового уровня в 11 классе </w:t>
      </w:r>
      <w:r w:rsidRPr="0012038A">
        <w:rPr>
          <w:rFonts w:ascii="Times New Roman" w:hAnsi="Times New Roman"/>
          <w:color w:val="000000"/>
          <w:sz w:val="28"/>
          <w:szCs w:val="28"/>
        </w:rPr>
        <w:t>обучающийся</w:t>
      </w:r>
      <w:r w:rsidRPr="0012038A">
        <w:rPr>
          <w:rFonts w:ascii="Times New Roman" w:hAnsi="Times New Roman"/>
          <w:color w:val="FF0000"/>
          <w:sz w:val="28"/>
          <w:szCs w:val="28"/>
        </w:rPr>
        <w:t xml:space="preserve"> </w:t>
      </w:r>
      <w:r w:rsidRPr="0012038A">
        <w:rPr>
          <w:rFonts w:ascii="Times New Roman" w:hAnsi="Times New Roman"/>
          <w:sz w:val="28"/>
          <w:szCs w:val="28"/>
        </w:rPr>
        <w:t xml:space="preserve">научится: </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описывать изученные квантовые явления и процессы, используя физические величины: скорость электромагнитных волн, длина волны и </w:t>
      </w:r>
      <w:r w:rsidRPr="0012038A">
        <w:rPr>
          <w:rFonts w:ascii="Times New Roman" w:hAnsi="Times New Roman"/>
          <w:sz w:val="28"/>
          <w:szCs w:val="28"/>
        </w:rPr>
        <w:lastRenderedPageBreak/>
        <w:t>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направление вектора индукции магнитного поля проводника с током, силы Ампера и силы Лоренца;</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строить и описывать изображение, создаваемое плоским зеркалом, тонкой линзой;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при решении учебных задач современные информационные технологии для поиска, структурирования, интерпретации и </w:t>
      </w:r>
      <w:r w:rsidRPr="0012038A">
        <w:rPr>
          <w:rFonts w:ascii="Times New Roman" w:hAnsi="Times New Roman"/>
          <w:sz w:val="28"/>
          <w:szCs w:val="28"/>
        </w:rPr>
        <w:lastRenderedPageBreak/>
        <w:t>представления учебной и научно-популярной информации, полученной из различных источников, критически анализировать получаемую информацию;</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 в решение рассматриваемой проблемы.</w:t>
      </w:r>
    </w:p>
    <w:p w:rsidR="00BC208A" w:rsidRDefault="00BC208A" w:rsidP="008269E5">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9D2"/>
    <w:rsid w:val="008269E5"/>
    <w:rsid w:val="008A39D2"/>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333237-1A2A-4846-8A46-14F65432A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69E5"/>
    <w:pPr>
      <w:widowControl w:val="0"/>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arkedcontent">
    <w:name w:val="markedcontent"/>
    <w:qFormat/>
    <w:rsid w:val="00826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8555</Words>
  <Characters>48767</Characters>
  <Application>Microsoft Office Word</Application>
  <DocSecurity>0</DocSecurity>
  <Lines>406</Lines>
  <Paragraphs>114</Paragraphs>
  <ScaleCrop>false</ScaleCrop>
  <Company/>
  <LinksUpToDate>false</LinksUpToDate>
  <CharactersWithSpaces>57208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2023-09-04T18:53:00Z</dcterms:created>
  <dcterms:modified xsi:type="dcterms:W3CDTF">2023-09-04T18:53:00Z</dcterms:modified>
</cp:coreProperties>
</file>